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书名：中国经济波动特征（1978-2009）与政策研究  基于实际经济周期理论</w:t>
      </w:r>
    </w:p>
    <w:p>
      <w:r>
        <w:t>作者：刘方著</w:t>
      </w:r>
    </w:p>
    <w:p>
      <w:r>
        <w:t>出版社：郑州：郑州大学出版社</w:t>
      </w:r>
    </w:p>
    <w:p>
      <w:r>
        <w:t>出版日期：2012.09</w:t>
      </w:r>
    </w:p>
    <w:p>
      <w:r>
        <w:t>总页数：199</w:t>
      </w:r>
    </w:p>
    <w:p>
      <w:r>
        <w:t>更多请访问教客网: www.jiaokey.com</w:t>
      </w:r>
    </w:p>
    <w:p>
      <w:r>
        <w:t>中国经济波动特征（1978-2009）与政策研究  基于实际经济周期理论 评论地址：https://www.jiaokey.com/book/detail/13287271.html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