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小儿外科疾病诊疗流程</w:t>
      </w:r>
    </w:p>
    <w:p>
      <w:r>
        <w:rPr>
          <w:rFonts w:ascii="宋体" w:hAnsi="宋体" w:eastAsia="宋体"/>
          <w:sz w:val="24"/>
        </w:rPr>
        <w:t>夏慧敏主编；陈欣欣，余家康，徐宏文，钟军副主编；夏慧敏，陈欣欣，余家康等编著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小儿外科疾病诊疗流程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夏慧敏主编；陈欣欣，余家康，徐宏文，钟军副主编；夏慧敏，陈欣欣，余家康等编著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本书出售、求购地址：https://www.jiaokey.com/book/detail/13286431.html</w:t>
      </w:r>
    </w:p>
    <w:p>
      <w:r>
        <w:t>更多相关图书推荐：https://www.jiaokey.com</w:t>
      </w:r>
    </w:p>
    <w:p>
      <w:r>
        <w:t>夏慧敏主编；陈欣欣，余家康，徐宏文，钟军副主编；夏慧敏，陈欣欣，余家康等编著 其他作品：https://www.jiaokey.com/tag/夏慧敏主编；陈欣欣，余家康，徐宏文，钟军副主编；夏慧敏，陈欣欣，余家康等编著.html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关键词搜索：https://www.jiaokey.com/tag/小儿外科疾病诊疗流程.html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