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产科临床工作手册</w:t>
      </w:r>
    </w:p>
    <w:p>
      <w:r>
        <w:rPr>
          <w:rFonts w:ascii="宋体" w:hAnsi="宋体" w:eastAsia="宋体"/>
          <w:sz w:val="24"/>
        </w:rPr>
        <w:t>贺晶主编；温弘，丁志明副主编；丁志明，上官雪军，王正平等编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贺晶主编；温弘，丁志明副主编；丁志明，上官雪军，王正平等编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本书出售、求购地址：https://www.jiaokey.com/book/detail/13286332.html</w:t>
      </w:r>
    </w:p>
    <w:p>
      <w:r>
        <w:t>更多相关图书推荐：https://www.jiaokey.com</w:t>
      </w:r>
    </w:p>
    <w:p>
      <w:r>
        <w:t>贺晶主编；温弘，丁志明副主编；丁志明，上官雪军，王正平等编 其他作品：https://www.jiaokey.com/tag/贺晶主编；温弘，丁志明副主编；丁志明，上官雪军，王正平等编.html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关键词搜索：https://www.jiaokey.com/tag/产科临床工作手册.html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