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书名：古今医案按</w:t>
      </w:r>
    </w:p>
    <w:p>
      <w:r>
        <w:t>作者：（清）俞震原著；焦振廉，张琳叶，赵琳等校释</w:t>
      </w:r>
    </w:p>
    <w:p>
      <w:r>
        <w:t>出版社：上海浦江教育出版社,2013.03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古今医案按 评论地址：https://www.jiaokey.com/book/detail/13286249.html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