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仪器分析技术</w:t>
      </w:r>
    </w:p>
    <w:p>
      <w:r>
        <w:rPr>
          <w:rFonts w:ascii="宋体" w:hAnsi="宋体" w:eastAsia="宋体"/>
          <w:sz w:val="24"/>
        </w:rPr>
        <w:t>任晓棠，温红珊主编；仇文卿，李辉，邹春阳，方秀苇副主编；徐康宁，苏伟东，王绍领等参编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任晓棠，温红珊主编；仇文卿，李辉，邹春阳，方秀苇副主编；徐康宁，苏伟东，王绍领等参编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本书出售、求购地址：https://www.jiaokey.com/book/detail/13286028.html</w:t>
      </w:r>
    </w:p>
    <w:p>
      <w:r>
        <w:t>更多相关图书推荐：https://www.jiaokey.com</w:t>
      </w:r>
    </w:p>
    <w:p>
      <w:r>
        <w:t>任晓棠，温红珊主编；仇文卿，李辉，邹春阳，方秀苇副主编；徐康宁，苏伟东，王绍领等参编 其他作品：https://www.jiaokey.com/tag/任晓棠，温红珊主编；仇文卿，李辉，邹春阳，方秀苇副主编；徐康宁，苏伟东，王绍领等参编.html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关键词搜索：https://www.jiaokey.com/tag/仪器分析技术.html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