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郑州经济展望  2009</w:t>
      </w:r>
    </w:p>
    <w:p>
      <w:r>
        <w:rPr>
          <w:rFonts w:ascii="宋体" w:hAnsi="宋体" w:eastAsia="宋体"/>
          <w:sz w:val="24"/>
        </w:rPr>
        <w:t>郑州发展和改革委员会，郑州市信息中心编；王广灿主编；蔡红，李福科，帖增敏，李志援副主编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郑州经济展望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郑州发展和改革委员会，郑州市信息中心编；王广灿主编；蔡红，李福科，帖增敏，李志援副主编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郑州发展和改革委员会；郑州市信息中心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本书出售、求购地址：https://www.jiaokey.com/book/detail/13285911.html</w:t>
      </w:r>
    </w:p>
    <w:p>
      <w:r>
        <w:t>更多相关图书推荐：https://www.jiaokey.com</w:t>
      </w:r>
    </w:p>
    <w:p>
      <w:r>
        <w:t>郑州发展和改革委员会，郑州市信息中心编；王广灿主编；蔡红，李福科，帖增敏，李志援副主编 其他作品：https://www.jiaokey.com/tag/郑州发展和改革委员会，郑州市信息中心编；王广灿主编；蔡红，李福科，帖增敏，李志援副主编.html</w:t>
      </w:r>
    </w:p>
    <w:p>
      <w:r>
        <w:t>郑州发展和改革委员会；郑州市信息中心 出版图书：https://www.jiaokey.com/tag/郑州发展和改革委员会；郑州市信息中心.html</w:t>
      </w:r>
    </w:p>
    <w:p>
      <w:r>
        <w:t>关键词搜索：https://www.jiaokey.com/tag/郑州经济展望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