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河南省修武县野生资源调查与开发利用</w:t>
      </w:r>
    </w:p>
    <w:p>
      <w:r>
        <w:rPr>
          <w:rFonts w:ascii="宋体" w:hAnsi="宋体" w:eastAsia="宋体"/>
          <w:sz w:val="24"/>
        </w:rPr>
        <w:t>修武县农业区划办公室编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河南省修武县野生资源调查与开发利用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修武县农业区划办公室编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修武县农业区划办公室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本书出售、求购地址：https://www.jiaokey.com/book/detail/13285800.html</w:t>
      </w:r>
    </w:p>
    <w:p>
      <w:r>
        <w:t>更多相关图书推荐：https://www.jiaokey.com</w:t>
      </w:r>
    </w:p>
    <w:p>
      <w:r>
        <w:t>修武县农业区划办公室编 其他作品：https://www.jiaokey.com/tag/修武县农业区划办公室编.html</w:t>
      </w:r>
    </w:p>
    <w:p>
      <w:r>
        <w:t>修武县农业区划办公室 出版图书：https://www.jiaokey.com/tag/修武县农业区划办公室.html</w:t>
      </w:r>
    </w:p>
    <w:p>
      <w:r>
        <w:t>关键词搜索：https://www.jiaokey.com/tag/河南省修武县野生资源调查与开发利用.html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