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书名：河南文化发展战略与文化产业运作</w:t>
      </w:r>
    </w:p>
    <w:p>
      <w:r>
        <w:t>作者：杜超课题负责</w:t>
      </w:r>
    </w:p>
    <w:p>
      <w:r>
        <w:t>出版社：</w:t>
      </w:r>
    </w:p>
    <w:p>
      <w:r>
        <w:t>出版日期：2001.06</w:t>
      </w:r>
    </w:p>
    <w:p>
      <w:r>
        <w:t>总页数：66</w:t>
      </w:r>
    </w:p>
    <w:p>
      <w:r>
        <w:t>更多请访问教客网: www.jiaokey.com</w:t>
      </w:r>
    </w:p>
    <w:p>
      <w:r>
        <w:t>河南文化发展战略与文化产业运作 评论地址：https://www.jiaokey.com/book/detail/13285769.html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