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水东抗日联防办事处暨冀鲁豫军区第12分区豫东中学校志  第2卷征求意见稿</w:t>
      </w:r>
    </w:p>
    <w:p>
      <w:r>
        <w:rPr>
          <w:rFonts w:ascii="宋体" w:hAnsi="宋体" w:eastAsia="宋体"/>
          <w:sz w:val="24"/>
        </w:rPr>
        <w:t>杨静琦主编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水东抗日联防办事处暨冀鲁豫军区第12分区豫东中学校志  第2卷征求意见稿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本书出售、求购地址：https://www.jiaokey.com/book/detail/13285603.html</w:t>
      </w:r>
    </w:p>
    <w:p>
      <w:r>
        <w:t>更多相关图书推荐：https://www.jiaokey.com</w:t>
      </w:r>
    </w:p>
    <w:p>
      <w:r>
        <w:t>杨静琦主编 其他作品：https://www.jiaokey.com/tag/杨静琦主编.html</w:t>
      </w:r>
    </w:p>
    <w:p>
      <w:r>
        <w:t>关键词搜索：https://www.jiaokey.com/tag/水东抗日联防办事处暨冀鲁豫军区第12分区豫东中学校志  第2卷征求意见稿.html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