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书名：高校思想政治素质教育突破全面实现的模式</w:t>
      </w:r>
    </w:p>
    <w:p>
      <w:r>
        <w:t>作者：程明欣课题负责</w:t>
      </w:r>
    </w:p>
    <w:p>
      <w:r>
        <w:t>出版社：</w:t>
      </w:r>
    </w:p>
    <w:p>
      <w:r>
        <w:t>出版日期：2000.08</w:t>
      </w:r>
    </w:p>
    <w:p>
      <w:r>
        <w:t>总页数：27</w:t>
      </w:r>
    </w:p>
    <w:p>
      <w:r>
        <w:t>更多请访问教客网: www.jiaokey.com</w:t>
      </w:r>
    </w:p>
    <w:p>
      <w:r>
        <w:t>高校思想政治素质教育突破全面实现的模式 评论地址：https://www.jiaokey.com/book/detail/13285550.html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