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知识产权保护与科技创新法律环境研究报告</w:t>
      </w:r>
    </w:p>
    <w:p>
      <w:r>
        <w:rPr>
          <w:rFonts w:ascii="宋体" w:hAnsi="宋体" w:eastAsia="宋体"/>
          <w:sz w:val="24"/>
        </w:rPr>
        <w:t>王莲峰主持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知识产权保护与科技创新法律环境研究报告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王莲峰主持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本书出售、求购地址：https://www.jiaokey.com/book/detail/13285436.html</w:t>
      </w:r>
    </w:p>
    <w:p>
      <w:r>
        <w:t>更多相关图书推荐：https://www.jiaokey.com</w:t>
      </w:r>
    </w:p>
    <w:p>
      <w:r>
        <w:t>王莲峰主持 其他作品：https://www.jiaokey.com/tag/王莲峰主持.html</w:t>
      </w:r>
    </w:p>
    <w:p>
      <w:r>
        <w:t>关键词搜索：https://www.jiaokey.com/tag/知识产权保护与科技创新法律环境研究报告.html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