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书名：河南省所有制结构与产业结构调整相结合实证分析研究</w:t>
      </w:r>
    </w:p>
    <w:p>
      <w:r>
        <w:t>作者：郑秀峰主持</w:t>
      </w:r>
    </w:p>
    <w:p>
      <w:r>
        <w:t>出版社：</w:t>
      </w:r>
    </w:p>
    <w:p>
      <w:r>
        <w:t>出版日期：2001.12</w:t>
      </w:r>
    </w:p>
    <w:p>
      <w:r>
        <w:t>总页数：52</w:t>
      </w:r>
    </w:p>
    <w:p>
      <w:r>
        <w:t>更多请访问教客网: www.jiaokey.com</w:t>
      </w:r>
    </w:p>
    <w:p>
      <w:r>
        <w:t>河南省所有制结构与产业结构调整相结合实证分析研究 评论地址：https://www.jiaokey.com/book/detail/13285406.html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