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书名：高校人力资源管理创新机制研究</w:t>
      </w:r>
    </w:p>
    <w:p>
      <w:r>
        <w:t>作者：杨艳东主持</w:t>
      </w:r>
    </w:p>
    <w:p>
      <w:r>
        <w:t>出版社：郑州轻工业学院</w:t>
      </w:r>
    </w:p>
    <w:p>
      <w:r>
        <w:t>出版日期：2004.06</w:t>
      </w:r>
    </w:p>
    <w:p>
      <w:r>
        <w:t>总页数：44</w:t>
      </w:r>
    </w:p>
    <w:p>
      <w:r>
        <w:t>更多请访问教客网: www.jiaokey.com</w:t>
      </w:r>
    </w:p>
    <w:p>
      <w:r>
        <w:t>高校人力资源管理创新机制研究 评论地址：https://www.jiaokey.com/book/detail/13285354.html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