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关于健全干部选拔制度工作研究相关成果</w:t>
      </w:r>
    </w:p>
    <w:p>
      <w:r>
        <w:rPr>
          <w:rFonts w:ascii="宋体" w:hAnsi="宋体" w:eastAsia="宋体"/>
          <w:sz w:val="24"/>
        </w:rPr>
        <w:t>詹玉荣编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关于健全干部选拔制度工作研究相关成果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本书出售、求购地址：https://www.jiaokey.com/book/detail/13285237.html</w:t>
      </w:r>
    </w:p>
    <w:p>
      <w:r>
        <w:t>更多相关图书推荐：https://www.jiaokey.com</w:t>
      </w:r>
    </w:p>
    <w:p>
      <w:r>
        <w:t>詹玉荣编 其他作品：https://www.jiaokey.com/tag/詹玉荣编.html</w:t>
      </w:r>
    </w:p>
    <w:p>
      <w:r>
        <w:t>关键词搜索：https://www.jiaokey.com/tag/关于健全干部选拔制度工作研究相关成果.html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