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书名：当代大学生精神生活状况调查与分析研究</w:t>
      </w:r>
    </w:p>
    <w:p>
      <w:r>
        <w:t>作者：吴宏亮课题负责人</w:t>
      </w:r>
    </w:p>
    <w:p>
      <w:r>
        <w:t>出版社：郑州大学课题组</w:t>
      </w:r>
    </w:p>
    <w:p>
      <w:r>
        <w:t>出版日期：1999.12</w:t>
      </w:r>
    </w:p>
    <w:p>
      <w:r>
        <w:t>总页数：71</w:t>
      </w:r>
    </w:p>
    <w:p>
      <w:r>
        <w:t>更多请访问教客网: www.jiaokey.com</w:t>
      </w:r>
    </w:p>
    <w:p>
      <w:r>
        <w:t>当代大学生精神生活状况调查与分析研究 评论地址：https://www.jiaokey.com/book/detail/13285184.html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