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书名：优化河南投资环境研究</w:t>
      </w:r>
    </w:p>
    <w:p>
      <w:r>
        <w:t>作者：刘琳娜，杨新新课题负责</w:t>
      </w:r>
    </w:p>
    <w:p>
      <w:r>
        <w:t>出版社：许昌学院</w:t>
      </w:r>
    </w:p>
    <w:p>
      <w:r>
        <w:t>出版日期：2002.03</w:t>
      </w:r>
    </w:p>
    <w:p>
      <w:r>
        <w:t>总页数：28</w:t>
      </w:r>
    </w:p>
    <w:p>
      <w:r>
        <w:t>更多请访问教客网: www.jiaokey.com</w:t>
      </w:r>
    </w:p>
    <w:p>
      <w:r>
        <w:t>优化河南投资环境研究 评论地址：https://www.jiaokey.com/book/detail/13285150.html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