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书名：中国传统人格思想与邓小平人格思想研究</w:t>
      </w:r>
    </w:p>
    <w:p>
      <w:r>
        <w:t>作者:渠长根主持</w:t>
      </w:r>
    </w:p>
    <w:p>
      <w:r>
        <w:t>出版社:河南省政法管理干部学院课题组</w:t>
      </w:r>
    </w:p>
    <w:p>
      <w:r>
        <w:t>出版日期：2000.04</w:t>
      </w:r>
    </w:p>
    <w:p>
      <w:r>
        <w:t>总页数：38</w:t>
      </w:r>
    </w:p>
    <w:p>
      <w:r>
        <w:t>更多请访问教客网:www.jiaokey.com</w:t>
      </w:r>
    </w:p>
    <w:p>
      <w:r>
        <w:t>中国传统人格思想与邓小平人格思想研究评论地址：https://www.jiaokey.com/book/detail/13285072.html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