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新密模式：发展新型的“合作工厂”</w:t>
      </w:r>
    </w:p>
    <w:p>
      <w:r>
        <w:rPr>
          <w:rFonts w:ascii="宋体" w:hAnsi="宋体" w:eastAsia="宋体"/>
          <w:sz w:val="24"/>
        </w:rPr>
        <w:t>阎恒课题主持；南振洲，黄河撰稿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新密模式：发展新型的“合作工厂”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阎恒课题主持；南振洲，黄河撰稿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本书出售、求购地址：https://www.jiaokey.com/book/detail/13285027.html</w:t>
      </w:r>
    </w:p>
    <w:p>
      <w:r>
        <w:t>更多相关图书推荐：https://www.jiaokey.com</w:t>
      </w:r>
    </w:p>
    <w:p>
      <w:r>
        <w:t>阎恒课题主持；南振洲，黄河撰稿 其他作品：https://www.jiaokey.com/tag/阎恒课题主持；南振洲，黄河撰稿.html</w:t>
      </w:r>
    </w:p>
    <w:p>
      <w:r>
        <w:t>关键词搜索：https://www.jiaokey.com/tag/新密模式：发展新型的“合作工厂”.html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