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神火集团年鉴  2007</w:t>
      </w:r>
    </w:p>
    <w:p>
      <w:r>
        <w:rPr>
          <w:rFonts w:ascii="宋体" w:hAnsi="宋体" w:eastAsia="宋体"/>
          <w:sz w:val="24"/>
        </w:rPr>
        <w:t>李炜，王永岐主编；神火集团年鉴编纂委员会编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神火集团年鉴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李炜，王永岐主编；神火集团年鉴编纂委员会编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本书出售、求购地址：https://www.jiaokey.com/book/detail/13284991.html</w:t>
      </w:r>
    </w:p>
    <w:p>
      <w:r>
        <w:t>更多相关图书推荐：https://www.jiaokey.com</w:t>
      </w:r>
    </w:p>
    <w:p>
      <w:r>
        <w:t>李炜，王永岐主编；神火集团年鉴编纂委员会编 其他作品：https://www.jiaokey.com/tag/李炜，王永岐主编；神火集团年鉴编纂委员会编.html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关键词搜索：https://www.jiaokey.com/tag/神火集团年鉴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