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书名：交通行业两个文明之光  学包起帆、学“华铜海”轮、学青岛港材料汇编</w:t>
      </w:r>
    </w:p>
    <w:p>
      <w:r>
        <w:t>作者：交通部精神文明建设办公室编</w:t>
      </w:r>
    </w:p>
    <w:p>
      <w:r>
        <w:t>出版社：北京:人民交通出版社,1996.01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交通行业两个文明之光  学包起帆、学“华铜海”轮、学青岛港材料汇编 评论地址：https://www.jiaokey.com/book/detail/13284079.html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