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知我中华爱我长江  爱国主义国防教育知识问答</w:t>
      </w:r>
    </w:p>
    <w:p>
      <w:r>
        <w:rPr>
          <w:rFonts w:ascii="宋体" w:hAnsi="宋体" w:eastAsia="宋体"/>
          <w:sz w:val="24"/>
        </w:rPr>
        <w:t>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知我中华爱我长江  爱国主义国防教育知识问答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交通部长江航务管理局国防教育委员会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本书出售、求购地址：https://www.jiaokey.com/book/detail/13284060.html</w:t>
      </w:r>
    </w:p>
    <w:p>
      <w:r>
        <w:t>更多相关图书推荐：https://www.jiaokey.com</w:t>
      </w:r>
    </w:p>
    <w:p>
      <w:r>
        <w:t>施华主编 其他作品：https://www.jiaokey.com/tag/施华主编.html</w:t>
      </w:r>
    </w:p>
    <w:p>
      <w:r>
        <w:t>交通部长江航务管理局国防教育委员会 出版图书：https://www.jiaokey.com/tag/交通部长江航务管理局国防教育委员会.html</w:t>
      </w:r>
    </w:p>
    <w:p>
      <w:r>
        <w:t>关键词搜索：https://www.jiaokey.com/tag/知我中华爱我长江  爱国主义国防教育知识问答.html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