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 中国水利发展报告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 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本书出售、求购地址：https://www.jiaokey.com/book/detail/13284035.html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关键词搜索：https://www.jiaokey.com/tag/2012  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