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书名：民族主义与国家安全  20世纪20年代中国政局与国际关系</w:t>
      </w:r>
    </w:p>
    <w:p>
      <w:r>
        <w:t>作者：黄震，邓文初著</w:t>
      </w:r>
    </w:p>
    <w:p>
      <w:r>
        <w:t>出版社：北京：团结出版社</w:t>
      </w:r>
    </w:p>
    <w:p>
      <w:r>
        <w:t>出版日期：2008.05</w:t>
      </w:r>
    </w:p>
    <w:p>
      <w:r>
        <w:t>总页数：219</w:t>
      </w:r>
    </w:p>
    <w:p>
      <w:r>
        <w:t>更多请访问教客网: www.jiaokey.com</w:t>
      </w:r>
    </w:p>
    <w:p>
      <w:r>
        <w:t>民族主义与国家安全  20世纪20年代中国政局与国际关系 评论地址：https://www.jiaokey.com/book/detail/13283815.html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