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18  德宗光绪十一年起  德宗光绪二十年止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18  德宗光绪十一年起  德宗光绪二十年止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本书出售、求购地址：https://www.jiaokey.com/book/detail/13283805.html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18  德宗光绪十一年起  德宗光绪二十年止.html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