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石油、粮食、中国崛起：经济危机背后的转机</w:t>
      </w:r>
    </w:p>
    <w:p>
      <w:r>
        <w:rPr>
          <w:rFonts w:ascii="宋体" w:hAnsi="宋体" w:eastAsia="宋体"/>
          <w:sz w:val="24"/>
        </w:rPr>
        <w:t>文斯·凯博（VINCE CABLE）著；许瑞宋译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石油、粮食、中国崛起：经济危机背后的转机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文斯·凯博（VINCE CABLE）著；许瑞宋译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繁星多媒体股份有限公司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本书出售、求购地址：https://www.jiaokey.com/book/detail/13283537.html</w:t>
      </w:r>
    </w:p>
    <w:p>
      <w:r>
        <w:t>更多相关图书推荐：https://www.jiaokey.com</w:t>
      </w:r>
    </w:p>
    <w:p>
      <w:r>
        <w:t>文斯·凯博（VINCE CABLE）著；许瑞宋译 其他作品：https://www.jiaokey.com/tag/文斯·凯博（VINCE CABLE）著；许瑞宋译.html</w:t>
      </w:r>
    </w:p>
    <w:p>
      <w:r>
        <w:t>繁星多媒体股份有限公司 出版图书：https://www.jiaokey.com/tag/繁星多媒体股份有限公司.html</w:t>
      </w:r>
    </w:p>
    <w:p>
      <w:r>
        <w:t>关键词搜索：https://www.jiaokey.com/tag/石油、粮食、中国崛起：经济危机背后的转机.html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