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欧洲文明的十五堂课</w:t>
      </w:r>
    </w:p>
    <w:p>
      <w:r>
        <w:rPr>
          <w:rFonts w:ascii="宋体" w:hAnsi="宋体" w:eastAsia="宋体"/>
          <w:sz w:val="24"/>
        </w:rPr>
        <w:t>陈乐民著；杨荣川发行；庞君豪总编辑；黄惠娟主编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欧洲文明的十五堂课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陈乐民著；杨荣川发行；庞君豪总编辑；黄惠娟主编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本书出售、求购地址：https://www.jiaokey.com/book/detail/13283438.html</w:t>
      </w:r>
    </w:p>
    <w:p>
      <w:r>
        <w:t>更多相关图书推荐：https://www.jiaokey.com</w:t>
      </w:r>
    </w:p>
    <w:p>
      <w:r>
        <w:t>陈乐民著；杨荣川发行；庞君豪总编辑；黄惠娟主编 其他作品：https://www.jiaokey.com/tag/陈乐民著；杨荣川发行；庞君豪总编辑；黄惠娟主编.html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关键词搜索：https://www.jiaokey.com/tag/欧洲文明的十五堂课.html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