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今天比昨天更健康  良好生活作息的神奇力量</w:t>
      </w:r>
    </w:p>
    <w:p>
      <w:r>
        <w:rPr>
          <w:rFonts w:ascii="宋体" w:hAnsi="宋体" w:eastAsia="宋体"/>
          <w:sz w:val="24"/>
        </w:rPr>
        <w:t>孙大为著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今天比昨天更健康  良好生活作息的神奇力量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大都会文化事业有限公司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本书出售、求购地址：https://www.jiaokey.com/book/detail/13283401.html</w:t>
      </w:r>
    </w:p>
    <w:p>
      <w:r>
        <w:t>更多相关图书推荐：https://www.jiaokey.com</w:t>
      </w:r>
    </w:p>
    <w:p>
      <w:r>
        <w:t>孙大为著 其他作品：https://www.jiaokey.com/tag/孙大为著.html</w:t>
      </w:r>
    </w:p>
    <w:p>
      <w:r>
        <w:t>大都会文化事业有限公司 出版图书：https://www.jiaokey.com/tag/大都会文化事业有限公司.html</w:t>
      </w:r>
    </w:p>
    <w:p>
      <w:r>
        <w:t>关键词搜索：https://www.jiaokey.com/tag/今天比昨天更健康  良好生活作息的神奇力量.html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