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杏林笔记：行医路上的人文省思</w:t>
      </w:r>
    </w:p>
    <w:p>
      <w:r>
        <w:rPr>
          <w:rFonts w:ascii="宋体" w:hAnsi="宋体" w:eastAsia="宋体"/>
          <w:sz w:val="24"/>
        </w:rPr>
        <w:t>赖其万著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杏林笔记：行医路上的人文省思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赖其万著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经典杂志；财团法人慈济传播人文志业基金会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本书出售、求购地址：https://www.jiaokey.com/book/detail/13283394.html</w:t>
      </w:r>
    </w:p>
    <w:p>
      <w:r>
        <w:t>更多相关图书推荐：https://www.jiaokey.com</w:t>
      </w:r>
    </w:p>
    <w:p>
      <w:r>
        <w:t>赖其万著 其他作品：https://www.jiaokey.com/tag/赖其万著.html</w:t>
      </w:r>
    </w:p>
    <w:p>
      <w:r>
        <w:t>经典杂志；财团法人慈济传播人文志业基金会 出版图书：https://www.jiaokey.com/tag/经典杂志；财团法人慈济传播人文志业基金会.html</w:t>
      </w:r>
    </w:p>
    <w:p>
      <w:r>
        <w:t>关键词搜索：https://www.jiaokey.com/tag/杏林笔记：行医路上的人文省思.html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