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书名：淮南万毕术  淮南万毕术  附补遗  再补遗  出行宝镜  元包经传  元包数总义</w:t>
      </w:r>
    </w:p>
    <w:p>
      <w:r>
        <w:t>作者:刘安撰；孙冯翼辑</w:t>
      </w:r>
    </w:p>
    <w:p>
      <w:r>
        <w:t>出版社:商务印书馆</w:t>
      </w:r>
    </w:p>
    <w:p>
      <w:r>
        <w:t>出版日期：1939.12</w:t>
      </w:r>
    </w:p>
    <w:p>
      <w:r>
        <w:t>总页数：162</w:t>
      </w:r>
    </w:p>
    <w:p>
      <w:r>
        <w:t>更多请访问教客网:www.jiaokey.com</w:t>
      </w:r>
    </w:p>
    <w:p>
      <w:r>
        <w:t>淮南万毕术  淮南万毕术  附补遗  再补遗  出行宝镜  元包经传  元包数总义评论地址：https://www.jiaokey.com/book/detail/13283309.html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