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寻觅全州先贤</w:t>
      </w:r>
    </w:p>
    <w:p>
      <w:r>
        <w:rPr>
          <w:rFonts w:ascii="宋体" w:hAnsi="宋体" w:eastAsia="宋体"/>
          <w:sz w:val="24"/>
        </w:rPr>
        <w:t>蒋钦挥主编；宾恩信，蒋椆媛，蒋延炉编著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寻觅全州先贤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蒋钦挥主编；宾恩信，蒋椆媛，蒋延炉编著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人物-全州县-生平事迹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本书出售、求购地址：https://www.jiaokey.com/book/detail/13282955.html</w:t>
      </w:r>
    </w:p>
    <w:p>
      <w:r>
        <w:t>更多相关图书推荐：https://www.jiaokey.com</w:t>
      </w:r>
    </w:p>
    <w:p>
      <w:r>
        <w:t>蒋钦挥主编；宾恩信，蒋椆媛，蒋延炉编著 其他作品：https://www.jiaokey.com/tag/蒋钦挥主编；宾恩信，蒋椆媛，蒋延炉编著.html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关键词搜索：https://www.jiaokey.com/tag/人物-全州县-生平事迹.html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