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</w:t>
      </w:r>
    </w:p>
    <w:p>
      <w:r>
        <w:rPr>
          <w:rFonts w:ascii="宋体" w:hAnsi="宋体" w:eastAsia="宋体"/>
          <w:sz w:val="24"/>
        </w:rPr>
        <w:t>赵书晓，刘德华主编；张会，靳鸿，徐勃等副主编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赵书晓，刘德华主编；张会，靳鸿，徐勃等副主编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本书出售、求购地址：https://www.jiaokey.com/book/detail/13282601.html</w:t>
      </w:r>
    </w:p>
    <w:p>
      <w:r>
        <w:t>更多相关图书推荐：https://www.jiaokey.com</w:t>
      </w:r>
    </w:p>
    <w:p>
      <w:r>
        <w:t>赵书晓，刘德华主编；张会，靳鸿，徐勃等副主编 其他作品：https://www.jiaokey.com/tag/赵书晓，刘德华主编；张会，靳鸿，徐勃等副主编.html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