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2011年  基本支出卷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2011年  基本支出卷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本书出售、求购地址：https://www.jiaokey.com/book/detail/13282544.html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2011年  基本支出卷.html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