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书名：突发事件舆情应对指南</w:t>
      </w:r>
    </w:p>
    <w:p>
      <w:r>
        <w:t>作者：曾胜泉主编</w:t>
      </w:r>
    </w:p>
    <w:p>
      <w:r>
        <w:t>出版社：广州：南方日报出版社</w:t>
      </w:r>
    </w:p>
    <w:p>
      <w:r>
        <w:t>出版日期：2012.03</w:t>
      </w:r>
    </w:p>
    <w:p>
      <w:r>
        <w:t>总页数：149</w:t>
      </w:r>
    </w:p>
    <w:p>
      <w:r>
        <w:t>更多请访问教客网: www.jiaokey.com</w:t>
      </w:r>
    </w:p>
    <w:p>
      <w:r>
        <w:t>突发事件舆情应对指南 评论地址：https://www.jiaokey.com/book/detail/13282541.html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