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书名：股权投资基金法律实务操作指引</w:t>
      </w:r>
    </w:p>
    <w:p>
      <w:r>
        <w:t>作者：王永和，李万福著</w:t>
      </w:r>
    </w:p>
    <w:p>
      <w:r>
        <w:t>出版社：北京：中国法制出版社</w:t>
      </w:r>
    </w:p>
    <w:p>
      <w:r>
        <w:t>出版日期：2013.04</w:t>
      </w:r>
    </w:p>
    <w:p>
      <w:r>
        <w:t>总页数：309</w:t>
      </w:r>
    </w:p>
    <w:p>
      <w:r>
        <w:t>更多请访问教客网: www.jiaokey.com</w:t>
      </w:r>
    </w:p>
    <w:p>
      <w:r>
        <w:t>股权投资基金法律实务操作指引 评论地址：https://www.jiaokey.com/book/detail/13281676.html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