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国学文库  万历武功录一、二、中三边</w:t>
      </w:r>
    </w:p>
    <w:p>
      <w:r>
        <w:rPr>
          <w:rFonts w:ascii="宋体" w:hAnsi="宋体" w:eastAsia="宋体"/>
          <w:sz w:val="24"/>
        </w:rPr>
        <w:t>（明）瞿九思著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国学文库  万历武功录一、二、中三边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文殿阁书庄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本书出售、求购地址：https://www.jiaokey.com/book/detail/13280935.html</w:t>
      </w:r>
    </w:p>
    <w:p>
      <w:r>
        <w:t>更多相关图书推荐：https://www.jiaokey.com</w:t>
      </w:r>
    </w:p>
    <w:p>
      <w:r>
        <w:t>（明）瞿九思著 其他作品：https://www.jiaokey.com/tag/（明）瞿九思著.html</w:t>
      </w:r>
    </w:p>
    <w:p>
      <w:r>
        <w:t>文殿阁书庄 出版图书：https://www.jiaokey.com/tag/文殿阁书庄.html</w:t>
      </w:r>
    </w:p>
    <w:p>
      <w:r>
        <w:t>关键词搜索：https://www.jiaokey.com/tag/国学文库  万历武功录一、二、中三边.html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