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义县志补遗</w:t>
      </w:r>
    </w:p>
    <w:p>
      <w:r>
        <w:rPr>
          <w:rFonts w:ascii="宋体" w:hAnsi="宋体" w:eastAsia="宋体"/>
          <w:sz w:val="24"/>
        </w:rPr>
        <w:t>王鹤龄，赵仲珊编辑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王鹤龄，赵仲珊编辑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义县史蹟名胜保存会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本书出售、求购地址：https://www.jiaokey.com/book/detail/13280547.html</w:t>
      </w:r>
    </w:p>
    <w:p>
      <w:r>
        <w:t>更多相关图书推荐：https://www.jiaokey.com</w:t>
      </w:r>
    </w:p>
    <w:p>
      <w:r>
        <w:t>王鹤龄，赵仲珊编辑 其他作品：https://www.jiaokey.com/tag/王鹤龄，赵仲珊编辑.html</w:t>
      </w:r>
    </w:p>
    <w:p>
      <w:r>
        <w:t>义县史蹟名胜保存会 出版图书：https://www.jiaokey.com/tag/义县史蹟名胜保存会.html</w:t>
      </w:r>
    </w:p>
    <w:p>
      <w:r>
        <w:t>关键词搜索：https://www.jiaokey.com/tag/义县志补遗.html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