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中学英语常用词正误辨析手册  高中分册</w:t>
      </w:r>
    </w:p>
    <w:p>
      <w:r>
        <w:rPr>
          <w:rFonts w:ascii="宋体" w:hAnsi="宋体" w:eastAsia="宋体"/>
          <w:sz w:val="24"/>
        </w:rPr>
        <w:t>李升均主编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中学英语常用词正误辨析手册  高中分册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李升均主编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本书出售、求购地址：https://www.jiaokey.com/book/detail/13280279.html</w:t>
      </w:r>
    </w:p>
    <w:p>
      <w:r>
        <w:t>更多相关图书推荐：https://www.jiaokey.com</w:t>
      </w:r>
    </w:p>
    <w:p>
      <w:r>
        <w:t>李升均主编 其他作品：https://www.jiaokey.com/tag/李升均主编.html</w:t>
      </w:r>
    </w:p>
    <w:p>
      <w:r>
        <w:t>北京：北京师范学院出版社 出版图书：https://www.jiaokey.com/tag/北京：北京师范学院出版社.html</w:t>
      </w:r>
    </w:p>
    <w:p>
      <w:r>
        <w:t>关键词搜索：https://www.jiaokey.com/tag/中学英语常用词正误辨析手册  高中分册.html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