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议论文读写基本能力培养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议论文读写基本能力培养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本书出售、求购地址：https://www.jiaokey.com/book/detail/13280277.html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关键词搜索：https://www.jiaokey.com/tag/议论文读写基本能力培养.html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