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学科知识与教学能力  适用于初级中学教师资格申请者</w:t>
      </w:r>
    </w:p>
    <w:p>
      <w:r>
        <w:rPr>
          <w:rFonts w:ascii="宋体" w:hAnsi="宋体" w:eastAsia="宋体"/>
          <w:sz w:val="24"/>
        </w:rPr>
        <w:t>巩平本册主编；国试书业，教育部考试中心教材研究所组织编写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学科知识与教学能力  适用于初级中学教师资格申请者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巩平本册主编；国试书业，教育部考试中心教材研究所组织编写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本书出售、求购地址：https://www.jiaokey.com/book/detail/13278956.html</w:t>
      </w:r>
    </w:p>
    <w:p>
      <w:r>
        <w:t>更多相关图书推荐：https://www.jiaokey.com</w:t>
      </w:r>
    </w:p>
    <w:p>
      <w:r>
        <w:t>巩平本册主编；国试书业，教育部考试中心教材研究所组织编写 其他作品：https://www.jiaokey.com/tag/巩平本册主编；国试书业，教育部考试中心教材研究所组织编写.html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  学科知识与教学能力  适用于初级中学教师资格申请者.html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