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书名：中国企业改革丛书  三项制度改革的实践与探索</w:t>
      </w:r>
    </w:p>
    <w:p>
      <w:r>
        <w:t>作者：俞秒根主编；应志樑，竺永康副主编</w:t>
      </w:r>
    </w:p>
    <w:p>
      <w:r>
        <w:t>出版社：上海：同济大学出版社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中国企业改革丛书  三项制度改革的实践与探索 评论地址：https://www.jiaokey.com/book/detail/13278577.html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