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商业风险管理入门必读</w:t>
      </w:r>
    </w:p>
    <w:p>
      <w:r>
        <w:rPr>
          <w:rFonts w:ascii="宋体" w:hAnsi="宋体" w:eastAsia="宋体"/>
          <w:sz w:val="24"/>
        </w:rPr>
        <w:t>（英）提姆·博依斯（Boyce，T）著；徐宗玲译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商业风险管理入门必读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（英）提姆·博依斯（Boyce，T）著；徐宗玲译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本书出售、求购地址：https://www.jiaokey.com/book/detail/13278535.html</w:t>
      </w:r>
    </w:p>
    <w:p>
      <w:r>
        <w:t>更多相关图书推荐：https://www.jiaokey.com</w:t>
      </w:r>
    </w:p>
    <w:p>
      <w:r>
        <w:t>（英）提姆·博依斯（Boyce，T）著；徐宗玲译 其他作品：https://www.jiaokey.com/tag/（英）提姆·博依斯（Boyce，T）著；徐宗玲译.html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关键词搜索：https://www.jiaokey.com/tag/商业风险管理入门必读.html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