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驿旅萍踪</w:t>
      </w:r>
    </w:p>
    <w:p>
      <w:r>
        <w:rPr>
          <w:rFonts w:ascii="宋体" w:hAnsi="宋体" w:eastAsia="宋体"/>
          <w:sz w:val="24"/>
        </w:rPr>
        <w:t>莫顺生（潇枫）编著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驿旅萍踪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莫顺生（潇枫）编著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艺青出版社；南洋出版社；恒辉企业有限公司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本书出售、求购地址：https://www.jiaokey.com/book/detail/13277514.html</w:t>
      </w:r>
    </w:p>
    <w:p>
      <w:r>
        <w:t>更多相关图书推荐：https://www.jiaokey.com</w:t>
      </w:r>
    </w:p>
    <w:p>
      <w:r>
        <w:t>莫顺生（潇枫）编著 其他作品：https://www.jiaokey.com/tag/莫顺生（潇枫）编著.html</w:t>
      </w:r>
    </w:p>
    <w:p>
      <w:r>
        <w:t>艺青出版社；南洋出版社；恒辉企业有限公司 出版图书：https://www.jiaokey.com/tag/艺青出版社；南洋出版社；恒辉企业有限公司.html</w:t>
      </w:r>
    </w:p>
    <w:p>
      <w:r>
        <w:t>关键词搜索：https://www.jiaokey.com/tag/驿旅萍踪.html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