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耳鼻咽喉多选题与名词解释</w:t>
      </w:r>
    </w:p>
    <w:p>
      <w:r>
        <w:rPr>
          <w:rFonts w:ascii="宋体" w:hAnsi="宋体" w:eastAsia="宋体"/>
          <w:sz w:val="24"/>
        </w:rPr>
        <w:t>吴博亚，聂瑞增，黄天成，崔志汉著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耳鼻咽喉多选题与名词解释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吴博亚，聂瑞增，黄天成，崔志汉著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中华医学会河南省周地区分会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本书出售、求购地址：https://www.jiaokey.com/book/detail/13277328.html</w:t>
      </w:r>
    </w:p>
    <w:p>
      <w:r>
        <w:t>更多相关图书推荐：https://www.jiaokey.com</w:t>
      </w:r>
    </w:p>
    <w:p>
      <w:r>
        <w:t>吴博亚，聂瑞增，黄天成，崔志汉著 其他作品：https://www.jiaokey.com/tag/吴博亚，聂瑞增，黄天成，崔志汉著.html</w:t>
      </w:r>
    </w:p>
    <w:p>
      <w:r>
        <w:t>中华医学会河南省周地区分会 出版图书：https://www.jiaokey.com/tag/中华医学会河南省周地区分会.html</w:t>
      </w:r>
    </w:p>
    <w:p>
      <w:r>
        <w:t>关键词搜索：https://www.jiaokey.com/tag/耳鼻咽喉多选题与名词解释.html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