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人体素描原理及技法</w:t>
      </w:r>
    </w:p>
    <w:p>
      <w:r>
        <w:rPr>
          <w:rFonts w:ascii="宋体" w:hAnsi="宋体" w:eastAsia="宋体"/>
          <w:sz w:val="24"/>
        </w:rPr>
        <w:t>杨卫平，全泉编写；白冰摄影；杨洋，晓毛绘画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人体素描原理及技法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杨卫平，全泉编写；白冰摄影；杨洋，晓毛绘画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本书出售、求购地址：https://www.jiaokey.com/book/detail/13277103.html</w:t>
      </w:r>
    </w:p>
    <w:p>
      <w:r>
        <w:t>更多相关图书推荐：https://www.jiaokey.com</w:t>
      </w:r>
    </w:p>
    <w:p>
      <w:r>
        <w:t>杨卫平，全泉编写；白冰摄影；杨洋，晓毛绘画 其他作品：https://www.jiaokey.com/tag/杨卫平，全泉编写；白冰摄影；杨洋，晓毛绘画.html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关键词搜索：https://www.jiaokey.com/tag/人体素描原理及技法.html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