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什么人应负战争责任  日本投降以来大事月表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什么人应负战争责任  日本投降以来大事月表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本书出售、求购地址：https://www.jiaokey.com/book/detail/13275226.html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关键词搜索：https://www.jiaokey.com/tag/什么人应负战争责任  日本投降以来大事月表.html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