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交通银行郑州分行志</w:t>
      </w:r>
    </w:p>
    <w:p>
      <w:r>
        <w:rPr>
          <w:rFonts w:ascii="宋体" w:hAnsi="宋体" w:eastAsia="宋体"/>
          <w:sz w:val="24"/>
        </w:rPr>
        <w:t>《交通银行郑州分行志》编纂委员会编；邓世敏主编；樊力，赵宽，李恒义副主编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交通银行郑州分行志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《交通银行郑州分行志》编纂委员会编；邓世敏主编；樊力，赵宽，李恒义副主编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《交通银行郑州分行志》编纂委员会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本书出售、求购地址：https://www.jiaokey.com/book/detail/13274521.html</w:t>
      </w:r>
    </w:p>
    <w:p>
      <w:r>
        <w:t>更多相关图书推荐：https://www.jiaokey.com</w:t>
      </w:r>
    </w:p>
    <w:p>
      <w:r>
        <w:t>《交通银行郑州分行志》编纂委员会编；邓世敏主编；樊力，赵宽，李恒义副主编 其他作品：https://www.jiaokey.com/tag/《交通银行郑州分行志》编纂委员会编；邓世敏主编；樊力，赵宽，李恒义副主编.html</w:t>
      </w:r>
    </w:p>
    <w:p>
      <w:r>
        <w:t>《交通银行郑州分行志》编纂委员会 出版图书：https://www.jiaokey.com/tag/《交通银行郑州分行志》编纂委员会.html</w:t>
      </w:r>
    </w:p>
    <w:p>
      <w:r>
        <w:t>关键词搜索：https://www.jiaokey.com/tag/交通银行郑州分行志.html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