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初中化学竞赛解题方法与训练</w:t>
      </w:r>
    </w:p>
    <w:p>
      <w:r>
        <w:rPr>
          <w:rFonts w:ascii="宋体" w:hAnsi="宋体" w:eastAsia="宋体"/>
          <w:sz w:val="24"/>
        </w:rPr>
        <w:t>邵世平，季广生主编；马学德，张维俭，张来应等编委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37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初中化学竞赛解题方法与训练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邵世平，季广生主编；马学德，张维俭，张来应等编委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本书出售、求购地址：https://www.jiaokey.com/book/detail/13273706.html</w:t>
      </w:r>
    </w:p>
    <w:p>
      <w:r>
        <w:t>更多相关图书推荐：https://www.jiaokey.com</w:t>
      </w:r>
    </w:p>
    <w:p>
      <w:r>
        <w:t>邵世平，季广生主编；马学德，张维俭，张来应等编委 其他作品：https://www.jiaokey.com/tag/邵世平，季广生主编；马学德，张维俭，张来应等编委.html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关键词搜索：https://www.jiaokey.com/tag/初中化学竞赛解题方法与训练.html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