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收音机制作大全  下</w:t>
      </w:r>
    </w:p>
    <w:p>
      <w:r>
        <w:rPr>
          <w:rFonts w:ascii="宋体" w:hAnsi="宋体" w:eastAsia="宋体"/>
          <w:sz w:val="24"/>
        </w:rPr>
        <w:t>刘自平，何学松编著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收音机制作大全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刘自平，何学松编著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三育图书文具公司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本书出售、求购地址：https://www.jiaokey.com/book/detail/13272622.html</w:t>
      </w:r>
    </w:p>
    <w:p>
      <w:r>
        <w:t>更多相关图书推荐：https://www.jiaokey.com</w:t>
      </w:r>
    </w:p>
    <w:p>
      <w:r>
        <w:t>刘自平，何学松编著 其他作品：https://www.jiaokey.com/tag/刘自平，何学松编著.html</w:t>
      </w:r>
    </w:p>
    <w:p>
      <w:r>
        <w:t>三育图书文具公司 出版图书：https://www.jiaokey.com/tag/三育图书文具公司.html</w:t>
      </w:r>
    </w:p>
    <w:p>
      <w:r>
        <w:t>关键词搜索：https://www.jiaokey.com/tag/收音机制作大全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