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实考真题详解与命题趋势分析  A级</w:t>
      </w:r>
    </w:p>
    <w:p>
      <w:r>
        <w:rPr>
          <w:rFonts w:ascii="宋体" w:hAnsi="宋体" w:eastAsia="宋体"/>
          <w:sz w:val="24"/>
        </w:rPr>
        <w:t>宋专茂，张帆主编；吴穗生，余金好，杨艺华，陈华副主编；英语应用能力考试课题组编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实考真题详解与命题趋势分析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宋专茂，张帆主编；吴穗生，余金好，杨艺华，陈华副主编；英语应用能力考试课题组编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本书出售、求购地址：https://www.jiaokey.com/book/detail/13271893.html</w:t>
      </w:r>
    </w:p>
    <w:p>
      <w:r>
        <w:t>更多相关图书推荐：https://www.jiaokey.com</w:t>
      </w:r>
    </w:p>
    <w:p>
      <w:r>
        <w:t>宋专茂，张帆主编；吴穗生，余金好，杨艺华，陈华副主编；英语应用能力考试课题组编 其他作品：https://www.jiaokey.com/tag/宋专茂，张帆主编；吴穗生，余金好，杨艺华，陈华副主编；英语应用能力考试课题组编.html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关键词搜索：https://www.jiaokey.com/tag/实考真题详解与命题趋势分析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