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书名：零针线也能玩的创意手工</w:t>
      </w:r>
    </w:p>
    <w:p>
      <w:r>
        <w:t>作者：（日）长谷惠著；刘小冉译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总页数：79</w:t>
      </w:r>
    </w:p>
    <w:p>
      <w:r>
        <w:t>更多请访问教客网: www.jiaokey.com</w:t>
      </w:r>
    </w:p>
    <w:p>
      <w:r>
        <w:t>零针线也能玩的创意手工 评论地址：https://www.jiaokey.com/book/detail/13271166.html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